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Фольклорное развлечение «</w:t>
      </w:r>
      <w:proofErr w:type="spellStart"/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Кудесы</w:t>
      </w:r>
      <w:proofErr w:type="spellEnd"/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(для детей старшей группы)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февраля – Ефремов день. На Ефремов день домовой глумился на дворах. В этот день задабривали домового – хозяина избы: оставляли на 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зегнетке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горшок каши, обкладывали его угольями, приговаривая: «Хозяин-батюшка, побереги скотинку». По поверью, ровно в полночь домовой выходит из-под печи и ужинает – с той поры он целый год бывает услужлив и смирен. Вечером в Ефремов день рассказывали сказки про домового, забавлялись 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прибаутками.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Цель:</w:t>
      </w:r>
      <w:r w:rsidRPr="0058014D">
        <w:rPr>
          <w:rFonts w:ascii="Times New Roman" w:hAnsi="Times New Roman" w:cs="Times New Roman"/>
        </w:rPr>
        <w:t xml:space="preserve"> Обогащение мировосприятия детей красотой и лиризмом народной </w:t>
      </w:r>
      <w:proofErr w:type="gramStart"/>
      <w:r w:rsidRPr="0058014D">
        <w:rPr>
          <w:rFonts w:ascii="Times New Roman" w:hAnsi="Times New Roman" w:cs="Times New Roman"/>
        </w:rPr>
        <w:t>песни,  русскими</w:t>
      </w:r>
      <w:proofErr w:type="gramEnd"/>
      <w:r w:rsidRPr="0058014D">
        <w:rPr>
          <w:rFonts w:ascii="Times New Roman" w:hAnsi="Times New Roman" w:cs="Times New Roman"/>
        </w:rPr>
        <w:t xml:space="preserve"> народными традициями.</w:t>
      </w: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  <w:b/>
        </w:rPr>
      </w:pPr>
      <w:r w:rsidRPr="0058014D">
        <w:rPr>
          <w:rFonts w:ascii="Times New Roman" w:hAnsi="Times New Roman" w:cs="Times New Roman"/>
          <w:b/>
        </w:rPr>
        <w:t>Задачи:</w:t>
      </w: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u w:val="single"/>
        </w:rPr>
        <w:t>Музыкальные:</w:t>
      </w:r>
      <w:r w:rsidRPr="0058014D">
        <w:rPr>
          <w:rFonts w:ascii="Times New Roman" w:hAnsi="Times New Roman" w:cs="Times New Roman"/>
        </w:rPr>
        <w:t xml:space="preserve"> развивать внутренний музыкальный слух, эмоциональную отзывчивость на музыку, учить различать средства музыкальной выразительности, закреплять навыки игры на шумовых инструментах, познакомить с русской народной хороводной песней, народной присказкой.</w:t>
      </w: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u w:val="single"/>
        </w:rPr>
        <w:t>Коррекционные:</w:t>
      </w:r>
      <w:r w:rsidRPr="0058014D">
        <w:rPr>
          <w:rFonts w:ascii="Times New Roman" w:hAnsi="Times New Roman" w:cs="Times New Roman"/>
        </w:rPr>
        <w:t xml:space="preserve"> развивать творческие способности детей посредством двигательной импровизации, развивать координацию движений и чувство метроритма, активизировать артикуляционную моторику.</w:t>
      </w: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u w:val="single"/>
        </w:rPr>
        <w:t>Воспитательные:</w:t>
      </w:r>
      <w:r w:rsidRPr="0058014D">
        <w:rPr>
          <w:rFonts w:ascii="Times New Roman" w:hAnsi="Times New Roman" w:cs="Times New Roman"/>
        </w:rPr>
        <w:t xml:space="preserve"> воспитывать любовь к народным традициям, развивать навыки коммуникации, познакомить с народной традицией (Ефремов день).</w:t>
      </w: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u w:val="single"/>
        </w:rPr>
        <w:t>Программное содержание:</w:t>
      </w:r>
      <w:r w:rsidRPr="0058014D">
        <w:rPr>
          <w:rFonts w:ascii="Times New Roman" w:hAnsi="Times New Roman" w:cs="Times New Roman"/>
        </w:rPr>
        <w:t xml:space="preserve"> закреплять знания о жанрах с акцентом на жанр «песня», обогащать музыкальные знания о песнях, накапливать музыкальный опыт посредством закрепления знакомого материала в сочетании с различными видами музыкальной деятельности, формировать у детей способность к музыкально-двигательной импровизации, развивать метроритмический слух, воспитывать интерес к народным обычаям и традициям.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u w:val="single"/>
        </w:rPr>
        <w:t>Материалы и оборудование:</w:t>
      </w:r>
      <w:r w:rsidRPr="0058014D">
        <w:rPr>
          <w:rFonts w:ascii="Times New Roman" w:hAnsi="Times New Roman" w:cs="Times New Roman"/>
        </w:rPr>
        <w:t xml:space="preserve"> песня </w:t>
      </w:r>
      <w:r w:rsidRPr="0058014D">
        <w:rPr>
          <w:rStyle w:val="a4"/>
          <w:rFonts w:ascii="Times New Roman" w:hAnsi="Times New Roman" w:cs="Times New Roman"/>
        </w:rPr>
        <w:t>«</w:t>
      </w:r>
      <w:r w:rsidRPr="0058014D">
        <w:rPr>
          <w:rFonts w:ascii="Times New Roman" w:hAnsi="Times New Roman" w:cs="Times New Roman"/>
          <w:shd w:val="clear" w:color="auto" w:fill="FFFFFF"/>
        </w:rPr>
        <w:t>Мы по полю ходили,</w:t>
      </w:r>
      <w:r w:rsidRPr="0058014D">
        <w:rPr>
          <w:rFonts w:ascii="Times New Roman" w:hAnsi="Times New Roman" w:cs="Times New Roman"/>
        </w:rPr>
        <w:t xml:space="preserve"> </w:t>
      </w:r>
      <w:r w:rsidRPr="0058014D">
        <w:rPr>
          <w:rFonts w:ascii="Times New Roman" w:hAnsi="Times New Roman" w:cs="Times New Roman"/>
          <w:shd w:val="clear" w:color="auto" w:fill="FFFFFF"/>
        </w:rPr>
        <w:t xml:space="preserve">Егорья искали», </w:t>
      </w:r>
      <w:r w:rsidRPr="0058014D">
        <w:rPr>
          <w:rFonts w:ascii="Times New Roman" w:hAnsi="Times New Roman" w:cs="Times New Roman"/>
        </w:rPr>
        <w:t>песня «</w:t>
      </w:r>
      <w:proofErr w:type="spellStart"/>
      <w:r w:rsidRPr="0058014D">
        <w:rPr>
          <w:rFonts w:ascii="Times New Roman" w:hAnsi="Times New Roman" w:cs="Times New Roman"/>
        </w:rPr>
        <w:t>Барабашка</w:t>
      </w:r>
      <w:proofErr w:type="spellEnd"/>
      <w:r w:rsidRPr="0058014D">
        <w:rPr>
          <w:rFonts w:ascii="Times New Roman" w:hAnsi="Times New Roman" w:cs="Times New Roman"/>
        </w:rPr>
        <w:t xml:space="preserve">» в исполнении группы «Киндер-сюрприз» и «Домовой» А. Пинегина, русской народной мелодии «Полянка», </w:t>
      </w:r>
      <w:r w:rsidRPr="0058014D">
        <w:rPr>
          <w:rStyle w:val="a4"/>
          <w:rFonts w:ascii="Times New Roman" w:hAnsi="Times New Roman" w:cs="Times New Roman"/>
        </w:rPr>
        <w:t>песня «Как на тоненький ледок»;</w:t>
      </w:r>
      <w:r w:rsidRPr="0058014D">
        <w:rPr>
          <w:rFonts w:ascii="Times New Roman" w:hAnsi="Times New Roman" w:cs="Times New Roman"/>
        </w:rPr>
        <w:t xml:space="preserve"> три туеса, шарики красного, желтого, зеленого цвета в равном количестве; чайник, самовар, горшок, ложка; деревянные ложки, трещотки, бубны; пироги; платочки с вышивкой, вышитые рубашки, рушник, клубочки.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Действующие лица: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Бабушка</w:t>
      </w:r>
    </w:p>
    <w:p w:rsidR="00E81C56" w:rsidRPr="0058014D" w:rsidRDefault="00E81C56" w:rsidP="00E81C56">
      <w:pPr>
        <w:pStyle w:val="a3"/>
        <w:shd w:val="clear" w:color="auto" w:fill="FFFFFF"/>
        <w:tabs>
          <w:tab w:val="left" w:pos="171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Домовой</w:t>
      </w:r>
    </w:p>
    <w:p w:rsidR="00E81C56" w:rsidRPr="0058014D" w:rsidRDefault="00E81C56" w:rsidP="00E81C56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Ворон</w:t>
      </w:r>
    </w:p>
    <w:p w:rsidR="00E81C56" w:rsidRPr="0058014D" w:rsidRDefault="00E81C56" w:rsidP="00E81C56">
      <w:pPr>
        <w:pStyle w:val="a3"/>
        <w:shd w:val="clear" w:color="auto" w:fill="FFFFFF"/>
        <w:tabs>
          <w:tab w:val="left" w:pos="198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Котик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Остальные дети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8014D">
        <w:rPr>
          <w:rStyle w:val="a4"/>
          <w:rFonts w:ascii="Times New Roman" w:hAnsi="Times New Roman" w:cs="Times New Roman"/>
        </w:rPr>
        <w:lastRenderedPageBreak/>
        <w:t>Зал оформлен в виде русской избы: печка, кровать, лавки, стол (накрыт к чаепитию); деревянная домашняя утварь, сундук; березовая большая ложка, березовые поленья, туеса; музыкальные инструменты.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i w:val="0"/>
        </w:rPr>
      </w:pPr>
      <w:r w:rsidRPr="0058014D">
        <w:rPr>
          <w:rStyle w:val="a4"/>
          <w:rFonts w:ascii="Times New Roman" w:hAnsi="Times New Roman" w:cs="Times New Roman"/>
        </w:rPr>
        <w:t>Дети входят в зал под песню «</w:t>
      </w:r>
      <w:r w:rsidRPr="0058014D">
        <w:rPr>
          <w:rFonts w:ascii="Times New Roman" w:hAnsi="Times New Roman" w:cs="Times New Roman"/>
          <w:shd w:val="clear" w:color="auto" w:fill="FFFFFF"/>
        </w:rPr>
        <w:t>Мы по полю ходили,</w:t>
      </w:r>
      <w:r w:rsidRPr="0058014D">
        <w:rPr>
          <w:rFonts w:ascii="Times New Roman" w:hAnsi="Times New Roman" w:cs="Times New Roman"/>
        </w:rPr>
        <w:t xml:space="preserve"> </w:t>
      </w:r>
      <w:r w:rsidRPr="0058014D">
        <w:rPr>
          <w:rFonts w:ascii="Times New Roman" w:hAnsi="Times New Roman" w:cs="Times New Roman"/>
          <w:shd w:val="clear" w:color="auto" w:fill="FFFFFF"/>
        </w:rPr>
        <w:t>Егорья искали»</w:t>
      </w:r>
      <w:r w:rsidRPr="0058014D">
        <w:rPr>
          <w:rStyle w:val="a4"/>
          <w:rFonts w:ascii="Times New Roman" w:hAnsi="Times New Roman" w:cs="Times New Roman"/>
        </w:rPr>
        <w:t xml:space="preserve">, взявшись за руки, выполняют </w:t>
      </w:r>
      <w:r w:rsidRPr="0058014D">
        <w:rPr>
          <w:rFonts w:ascii="Times New Roman" w:hAnsi="Times New Roman" w:cs="Times New Roman"/>
          <w:shd w:val="clear" w:color="auto" w:fill="FFFFFF"/>
        </w:rPr>
        <w:t>перестроения (ходьба «цепочкой», «змейкой», «улиткой», перестроение в круг, в два круга)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i/>
          <w:shd w:val="clear" w:color="auto" w:fill="FFFFFF"/>
        </w:rPr>
      </w:pPr>
      <w:r w:rsidRPr="0058014D">
        <w:rPr>
          <w:rFonts w:ascii="Times New Roman" w:hAnsi="Times New Roman" w:cs="Times New Roman"/>
        </w:rPr>
        <w:br/>
      </w:r>
      <w:r w:rsidRPr="0058014D">
        <w:rPr>
          <w:rFonts w:ascii="Times New Roman" w:hAnsi="Times New Roman" w:cs="Times New Roman"/>
          <w:bCs/>
          <w:i/>
          <w:shd w:val="clear" w:color="auto" w:fill="FFFFFF"/>
        </w:rPr>
        <w:t>Детей встречает Бабушка.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i w:val="0"/>
        </w:rPr>
      </w:pPr>
      <w:r w:rsidRPr="0058014D">
        <w:rPr>
          <w:rFonts w:ascii="Times New Roman" w:hAnsi="Times New Roman" w:cs="Times New Roman"/>
          <w:b/>
          <w:bCs/>
          <w:shd w:val="clear" w:color="auto" w:fill="FFFFFF"/>
        </w:rPr>
        <w:t xml:space="preserve">Бабушка: </w:t>
      </w:r>
      <w:r w:rsidRPr="0058014D">
        <w:rPr>
          <w:rFonts w:ascii="Times New Roman" w:hAnsi="Times New Roman" w:cs="Times New Roman"/>
          <w:bCs/>
          <w:shd w:val="clear" w:color="auto" w:fill="FFFFFF"/>
        </w:rPr>
        <w:t xml:space="preserve">Ой, кто же ко мне в гости пришел! Здравствуйте ребятушки, милые </w:t>
      </w:r>
      <w:proofErr w:type="spellStart"/>
      <w:r w:rsidRPr="0058014D">
        <w:rPr>
          <w:rFonts w:ascii="Times New Roman" w:hAnsi="Times New Roman" w:cs="Times New Roman"/>
          <w:bCs/>
          <w:shd w:val="clear" w:color="auto" w:fill="FFFFFF"/>
        </w:rPr>
        <w:t>внучатушки</w:t>
      </w:r>
      <w:proofErr w:type="spellEnd"/>
      <w:r w:rsidRPr="0058014D">
        <w:rPr>
          <w:rFonts w:ascii="Times New Roman" w:hAnsi="Times New Roman" w:cs="Times New Roman"/>
          <w:bCs/>
          <w:shd w:val="clear" w:color="auto" w:fill="FFFFFF"/>
        </w:rPr>
        <w:t>!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imes New Roman" w:hAnsi="Times New Roman" w:cs="Times New Roman"/>
          <w:i w:val="0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Дети.</w:t>
      </w:r>
      <w:r w:rsidRPr="0058014D">
        <w:rPr>
          <w:rFonts w:ascii="Times New Roman" w:hAnsi="Times New Roman" w:cs="Times New Roman"/>
        </w:rPr>
        <w:t xml:space="preserve"> Здравствуй, бабушка!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Style w:val="a6"/>
          <w:rFonts w:ascii="Times New Roman" w:hAnsi="Times New Roman" w:cs="Times New Roman"/>
          <w:bdr w:val="none" w:sz="0" w:space="0" w:color="auto" w:frame="1"/>
        </w:rPr>
        <w:t>1-й ребенок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Бабушка родная,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Милая моя,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Больше всех на свете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Я люблю тебя.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Style w:val="a6"/>
          <w:rFonts w:ascii="Times New Roman" w:hAnsi="Times New Roman" w:cs="Times New Roman"/>
          <w:bdr w:val="none" w:sz="0" w:space="0" w:color="auto" w:frame="1"/>
        </w:rPr>
        <w:t>2-й ребенок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По твоим морщинкам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Проведу рукой...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целом свете нету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Бабушки такой.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Style w:val="a6"/>
          <w:rFonts w:ascii="Times New Roman" w:hAnsi="Times New Roman" w:cs="Times New Roman"/>
          <w:bdr w:val="none" w:sz="0" w:space="0" w:color="auto" w:frame="1"/>
        </w:rPr>
        <w:t>3-й ребенок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Никогда не буду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Огорчать тебя.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Только будь здоровой,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Бабушка моя!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b/>
        </w:rPr>
      </w:pPr>
      <w:r w:rsidRPr="0058014D">
        <w:rPr>
          <w:rFonts w:ascii="Times New Roman" w:hAnsi="Times New Roman" w:cs="Times New Roman"/>
          <w:b/>
        </w:rPr>
        <w:t>Бабушка.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Вот сейчас клубок смотаем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Да забаву начинаем.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Style w:val="a6"/>
          <w:rFonts w:ascii="Times New Roman" w:hAnsi="Times New Roman" w:cs="Times New Roman"/>
          <w:bdr w:val="none" w:sz="0" w:space="0" w:color="auto" w:frame="1"/>
        </w:rPr>
        <w:t>Хороводная игра «Клубок»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578"/>
      </w:tblGrid>
      <w:tr w:rsidR="00E81C56" w:rsidRPr="0058014D" w:rsidTr="00B92E3A"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горенке иду, клубок ниток несу.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Клубок маленький, нитки аленьки,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Клубок катиться, нитка тянется.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Нитка дольше всех, </w:t>
            </w:r>
            <w:proofErr w:type="spellStart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перевертов</w:t>
            </w:r>
            <w:proofErr w:type="spellEnd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шесть.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за ниточку взялась,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 нитка порвалась»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встают, берутся за руки и за Бабушкой идут по кругу, заматывая «клубок»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повторении («разматывании клубка»), в конце становятся в круг, поднимают руки.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1C56" w:rsidRPr="0058014D" w:rsidRDefault="00E81C56" w:rsidP="00B9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последнее слово резко опускают вниз руки и расцепляют их.</w:t>
            </w:r>
          </w:p>
        </w:tc>
      </w:tr>
    </w:tbl>
    <w:p w:rsidR="00E81C56" w:rsidRPr="0058014D" w:rsidRDefault="00E81C56" w:rsidP="00E81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C56" w:rsidRPr="0058014D" w:rsidRDefault="00E81C56" w:rsidP="00E81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C56" w:rsidRPr="0058014D" w:rsidRDefault="00E81C56" w:rsidP="00E81C5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Бабушка.</w:t>
      </w:r>
      <w:r w:rsidRPr="0058014D">
        <w:rPr>
          <w:rFonts w:ascii="Times New Roman" w:hAnsi="Times New Roman" w:cs="Times New Roman"/>
        </w:rPr>
        <w:t xml:space="preserve"> Ой, что это? Никак </w:t>
      </w:r>
      <w:proofErr w:type="spellStart"/>
      <w:r w:rsidRPr="0058014D">
        <w:rPr>
          <w:rFonts w:ascii="Times New Roman" w:hAnsi="Times New Roman" w:cs="Times New Roman"/>
        </w:rPr>
        <w:t>Барабашка</w:t>
      </w:r>
      <w:proofErr w:type="spellEnd"/>
      <w:r w:rsidRPr="0058014D">
        <w:rPr>
          <w:rFonts w:ascii="Times New Roman" w:hAnsi="Times New Roman" w:cs="Times New Roman"/>
        </w:rPr>
        <w:t xml:space="preserve"> стучит. Наверное, сердится хозяин дома — Домовой. Ведь наши предки верили, что в каждом доме обязательно должен быть домовой. Говорили: «Без домового и дом стоять не будет!» Крестьяне считали его покровителем жилища, называли «хозяином», «хозяюшка-батюшка». Считалось, что живёт он за печкой. Его никто не видел, но иногда он мог появляться в образе животного, например, чёрного мохнатого кота, или маленького человечка со спутанной бородой. Крестьяне верили, что </w:t>
      </w:r>
      <w:r w:rsidRPr="0058014D">
        <w:rPr>
          <w:rFonts w:ascii="Times New Roman" w:hAnsi="Times New Roman" w:cs="Times New Roman"/>
        </w:rPr>
        <w:lastRenderedPageBreak/>
        <w:t>домовой – член семьи и, переезжая, приглашали с собой: сначала в новое жилище запускали кошку, как подарок для домового: «Вот тебе, хозяин, мохнатый зверь на богатый двор! »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i/>
        </w:rPr>
      </w:pPr>
      <w:r w:rsidRPr="0058014D">
        <w:rPr>
          <w:rFonts w:ascii="Times New Roman" w:hAnsi="Times New Roman" w:cs="Times New Roman"/>
          <w:i/>
        </w:rPr>
        <w:t>Комплекс аэробики под песню «</w:t>
      </w:r>
      <w:proofErr w:type="spellStart"/>
      <w:r w:rsidRPr="0058014D">
        <w:rPr>
          <w:rFonts w:ascii="Times New Roman" w:hAnsi="Times New Roman" w:cs="Times New Roman"/>
          <w:i/>
        </w:rPr>
        <w:t>Барабашка</w:t>
      </w:r>
      <w:proofErr w:type="spellEnd"/>
      <w:r w:rsidRPr="0058014D">
        <w:rPr>
          <w:rFonts w:ascii="Times New Roman" w:hAnsi="Times New Roman" w:cs="Times New Roman"/>
          <w:i/>
        </w:rPr>
        <w:t>» в исполнении группы «Киндер-сюрприз»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 Домовой.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Домовой.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Я–дед домовой, громко топну я ногой.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Засвищу, застучу, все вокруг расколочу.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ты, что ты, Домовой! Мы помиримся с тобой.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Домовой.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Я мириться не желаю, грозный танец начинаю,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 этот танец я девчонок приглашаю.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Бабушка. 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Кудеса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кудеса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, чудеса, чудеса!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этот день Домовой завсегда бывает злой.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Домовой.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Делаю, что захочу: посуду всю расколочу!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я буду без посуды? Без нее мне будет худо.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Домовой.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загадке коль ответ найдешь. Тогда посуду и спасешь.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Бабушка. 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 мне, ребятки, отгадать эти загадки!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отгадывают загадки, а бабушка показывает кухонную утварь.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Из горячего колодца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Через нос водица льется! (Чайник.)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Style w:val="a4"/>
          <w:rFonts w:ascii="Times New Roman" w:hAnsi="Times New Roman" w:cs="Times New Roman"/>
          <w:bdr w:val="none" w:sz="0" w:space="0" w:color="auto" w:frame="1"/>
        </w:rPr>
        <w:t>А. Рождественская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 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Это что за паренек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золотой рубашке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Разливает кипяток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голубые чашки: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Разливает кипяток —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Приглашает на чаек?.. (Самовар.)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i/>
        </w:rPr>
      </w:pPr>
      <w:r w:rsidRPr="0058014D">
        <w:rPr>
          <w:rFonts w:ascii="Times New Roman" w:hAnsi="Times New Roman" w:cs="Times New Roman"/>
          <w:i/>
        </w:rPr>
        <w:t xml:space="preserve">И. </w:t>
      </w:r>
      <w:proofErr w:type="spellStart"/>
      <w:r w:rsidRPr="0058014D">
        <w:rPr>
          <w:rFonts w:ascii="Times New Roman" w:hAnsi="Times New Roman" w:cs="Times New Roman"/>
          <w:i/>
        </w:rPr>
        <w:t>Мазнин</w:t>
      </w:r>
      <w:proofErr w:type="spellEnd"/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 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земле я родился,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огне — закалился. (Горшок.)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  <w:i/>
        </w:rPr>
      </w:pPr>
      <w:r w:rsidRPr="0058014D">
        <w:rPr>
          <w:rFonts w:ascii="Times New Roman" w:hAnsi="Times New Roman" w:cs="Times New Roman"/>
          <w:i/>
        </w:rPr>
        <w:t xml:space="preserve">Ф. </w:t>
      </w:r>
      <w:proofErr w:type="spellStart"/>
      <w:r w:rsidRPr="0058014D">
        <w:rPr>
          <w:rFonts w:ascii="Times New Roman" w:hAnsi="Times New Roman" w:cs="Times New Roman"/>
          <w:i/>
        </w:rPr>
        <w:t>Скудра</w:t>
      </w:r>
      <w:proofErr w:type="spellEnd"/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 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В похлебке искупалась, —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Голодною осталась. (Ложка.)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Н. Толоконников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возьмем желанные ложки деревянные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сыграем мы сейчас пляску русскую для вас.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Пляска с деревянными ложками «Как на тоненький ледок…»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58014D">
        <w:rPr>
          <w:rFonts w:ascii="Times New Roman" w:hAnsi="Times New Roman" w:cs="Times New Roman"/>
          <w:bCs/>
          <w:shd w:val="clear" w:color="auto" w:fill="FFFFFF"/>
        </w:rPr>
        <w:t>ОПИСАНИЕ ДВИЖЕНИЙ</w:t>
      </w:r>
      <w:r w:rsidRPr="005801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8014D">
        <w:rPr>
          <w:rFonts w:ascii="Times New Roman" w:hAnsi="Times New Roman" w:cs="Times New Roman"/>
        </w:rPr>
        <w:br/>
      </w:r>
      <w:r w:rsidRPr="0058014D">
        <w:rPr>
          <w:rFonts w:ascii="Times New Roman" w:hAnsi="Times New Roman" w:cs="Times New Roman"/>
        </w:rPr>
        <w:br/>
      </w:r>
      <w:r w:rsidRPr="0058014D">
        <w:rPr>
          <w:rFonts w:ascii="Times New Roman" w:hAnsi="Times New Roman" w:cs="Times New Roman"/>
          <w:b/>
          <w:bCs/>
          <w:shd w:val="clear" w:color="auto" w:fill="FFFFFF"/>
        </w:rPr>
        <w:t>И. п.</w:t>
      </w:r>
      <w:r w:rsidRPr="005801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8014D">
        <w:rPr>
          <w:rFonts w:ascii="Times New Roman" w:hAnsi="Times New Roman" w:cs="Times New Roman"/>
          <w:shd w:val="clear" w:color="auto" w:fill="FFFFFF"/>
        </w:rPr>
        <w:t>- стоя в шестой позиции, лицом к зрителям. Руки опущены вдоль туловища.</w:t>
      </w:r>
      <w:r w:rsidRPr="005801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58014D">
        <w:rPr>
          <w:rFonts w:ascii="Times New Roman" w:hAnsi="Times New Roman" w:cs="Times New Roman"/>
        </w:rPr>
        <w:br/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shd w:val="clear" w:color="auto" w:fill="FFFFFF"/>
        </w:rPr>
        <w:t>.</w:t>
      </w:r>
      <w:r w:rsidRPr="0058014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Как на тоненький ледок</w:t>
            </w:r>
            <w:r w:rsidRPr="0058014D">
              <w:rPr>
                <w:rFonts w:ascii="Times New Roman" w:hAnsi="Times New Roman" w:cs="Times New Roman"/>
              </w:rPr>
              <w:br/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Выпал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беленький снежок.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выходят и располагаются по залу произвольно. Ритмично пританцовывают, поочередно сгибая колени и помахивая деревянными ложками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Выпал беленький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снежок,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Ехал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Ванечка-дружок.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на счет 1-2 - выполняют обеими руками мягкие взмахи вверх, одновременно поднимаясь на носочки.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Ехал Ваня,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поспешал,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своего коня упал.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круговое движение правой рукой перед собой, слегка выполняя пружинку.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круговое движение левой рукой. 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Он упал да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лежит,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Никто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к Ване не бежит.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 счет «раз»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- правую руку отвести в сторону.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 счет «два»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левую руку отвести в сторону.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 счет «три-четыре»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скрестные</w:t>
            </w:r>
            <w:proofErr w:type="spell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махи над головой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Две подружки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увидали,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Скоро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к Ване подбежали.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Кружатся вокруг себя па легком беге.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Скоро к Ване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подбежали,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коня его сажали.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Выполняют </w:t>
            </w:r>
            <w:proofErr w:type="spell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ковырялочку</w:t>
            </w:r>
            <w:proofErr w:type="spellEnd"/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коня Ваню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сажали,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Путь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-дорогу показали.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Эх! Зимушка, </w:t>
            </w:r>
            <w:proofErr w:type="gramStart"/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зима,</w:t>
            </w:r>
            <w:r w:rsidRPr="0058014D">
              <w:rPr>
                <w:rFonts w:ascii="Times New Roman" w:hAnsi="Times New Roman" w:cs="Times New Roman"/>
              </w:rPr>
              <w:br/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>Зима</w:t>
            </w:r>
            <w:proofErr w:type="gramEnd"/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снежная была.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 счет «раз-два»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- выполняют пружинку </w:t>
            </w:r>
            <w:r w:rsidRPr="0058014D">
              <w:rPr>
                <w:rFonts w:ascii="Times New Roman" w:hAnsi="Times New Roman" w:cs="Times New Roman"/>
              </w:rPr>
              <w:br/>
            </w:r>
            <w:proofErr w:type="gramStart"/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</w:t>
            </w:r>
            <w:proofErr w:type="gramEnd"/>
            <w:r w:rsidRPr="0058014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счет «три-четыре»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8014D">
              <w:rPr>
                <w:rFonts w:ascii="Times New Roman" w:hAnsi="Times New Roman" w:cs="Times New Roman"/>
              </w:rPr>
              <w:t>разводят руки в стороны.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На слова </w:t>
            </w:r>
            <w:r w:rsidRPr="0058014D">
              <w:rPr>
                <w:rFonts w:ascii="Times New Roman" w:hAnsi="Times New Roman" w:cs="Times New Roman"/>
                <w:i/>
                <w:shd w:val="clear" w:color="auto" w:fill="FFFFFF"/>
              </w:rPr>
              <w:t>«Эх зимушка-зима…»</w:t>
            </w:r>
            <w:r w:rsidRPr="0058014D">
              <w:rPr>
                <w:rFonts w:ascii="Times New Roman" w:hAnsi="Times New Roman" w:cs="Times New Roman"/>
                <w:shd w:val="clear" w:color="auto" w:fill="FFFFFF"/>
              </w:rPr>
              <w:t xml:space="preserve"> ритмично стучат ложками.</w:t>
            </w:r>
            <w:r w:rsidRPr="0058014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Домовой.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нынче безобразничать, буду нынче я проказничать.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Перемешаю я муку, и горох, и крупу.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друг мой, пустяки! Ты хоть все переверни,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порядок наведем и крупу переберем.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Аттракцион «Перебери крупу».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Домовой высыпает в обруч разноцветные шарики. Двое-трое детей складывают шарики одного цвета в туеса, стоящие в разных углах зала.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Домовой.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дети, молодцы, </w:t>
      </w:r>
      <w:proofErr w:type="gram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у-да</w:t>
      </w:r>
      <w:proofErr w:type="gram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-ль-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хочу играть! Приглашаю в круг всех встать!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«Домовой</w:t>
      </w:r>
      <w:r w:rsidRPr="00580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(дети встают в круг и, взявшись за руки, двигаются по кругу под песню)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домовой, мы хотим играть с тобой.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месте повернись, вправо, влево наклонись,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Приседай, и вставай, да и нам заданье дай.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на печке не лежи, что нам делать – покажи!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(Домовой в центре круга выполняет соответствующие движения. С окончанием пения дети останавливаются и повторяют движения, которые им показывает Домовой)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Домовой с нами играл,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наверное, устал.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Домовой, посиди, на ребяток погляди.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тебя повеселим, позабавим, рассмешим.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 зала выходит Ворон.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игра «Ворон на дубу»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 ходит в середине. Дети, образуя вокруг него круг, идут, поют песню и выполняют движения.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Ай, </w:t>
            </w:r>
            <w:proofErr w:type="spellStart"/>
            <w:proofErr w:type="gramStart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81C56" w:rsidRPr="0058014D" w:rsidRDefault="00E81C56" w:rsidP="00B92E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81C56" w:rsidRPr="0058014D" w:rsidRDefault="00E81C56" w:rsidP="00B92E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поиграть руками на воображаемой дудочке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 пояс, присесть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сложить пальчики к большому, сделать «клювик»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дубу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вверх, пальцы развести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играет во трубу</w:t>
            </w:r>
          </w:p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серебряную. 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поиграть на дудочке</w:t>
            </w:r>
          </w:p>
        </w:tc>
      </w:tr>
    </w:tbl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 после песни протягивает «крыло» между соседними детьми, и на слова «Раз, два, три – беги!» бегут в разные стороны вокруг. Кто первым добежит до ворона и дотронется до его «крыла», тот и становится новым вороном.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Домовой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0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 в бубен).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сейчас, ребятки, желаю, чтобы вы меня рассмешили 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две курицы с петухом дерутся.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девицы-красавицы смотрят и смеются: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«Хи-хи-хи! Ха-ха-ха! Как нам жалко петуха!»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(Русская народная </w:t>
      </w:r>
      <w:proofErr w:type="spellStart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Уронила белка шишку, шишка стукнула зайчишку.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пустился наутек, чуть не сбил медведя с ног…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корнями старой ели размышлял медведь полдня: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«Что-то зайцы осмелели… Нападают на меня!» </w:t>
      </w:r>
      <w:r w:rsidRPr="0058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58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Шульжин</w:t>
      </w:r>
      <w:proofErr w:type="spellEnd"/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Ворон</w:t>
      </w:r>
      <w:r w:rsidRPr="0058014D">
        <w:rPr>
          <w:rFonts w:ascii="Times New Roman" w:hAnsi="Times New Roman" w:cs="Times New Roman"/>
        </w:rPr>
        <w:t xml:space="preserve"> </w:t>
      </w:r>
      <w:r w:rsidRPr="0058014D">
        <w:rPr>
          <w:rFonts w:ascii="Times New Roman" w:hAnsi="Times New Roman" w:cs="Times New Roman"/>
          <w:i/>
        </w:rPr>
        <w:t>(ударяет в бубен)</w:t>
      </w:r>
      <w:r w:rsidRPr="0058014D">
        <w:rPr>
          <w:rFonts w:ascii="Times New Roman" w:hAnsi="Times New Roman" w:cs="Times New Roman"/>
        </w:rPr>
        <w:t>. Вот девчата – тараторки, тараторят на задворках.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Бабушка.</w:t>
      </w:r>
      <w:r w:rsidRPr="0058014D">
        <w:rPr>
          <w:rFonts w:ascii="Times New Roman" w:hAnsi="Times New Roman" w:cs="Times New Roman"/>
        </w:rPr>
        <w:t xml:space="preserve"> Предлагаю поиграть, свою ловкость показать.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58014D">
        <w:rPr>
          <w:rFonts w:ascii="Times New Roman" w:hAnsi="Times New Roman" w:cs="Times New Roman"/>
          <w:i/>
        </w:rPr>
        <w:t>Проводится народная игра «Кот и мыши».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Раз, два, три, четыре!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  <w:i/>
              </w:rPr>
              <w:t>Стоят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Жили мышки на квартире.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  <w:i/>
              </w:rPr>
              <w:t>Поднимают и опускают плечи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Чай пили, чашки мыли,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</w:rPr>
              <w:t>Наклоны туловища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Но с котами не дружили.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</w:rPr>
              <w:t>Наклоны головы вправо-влево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Раз,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</w:rPr>
              <w:t>вперед правую руку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Два,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8014D">
              <w:rPr>
                <w:rFonts w:ascii="Times New Roman" w:hAnsi="Times New Roman" w:cs="Times New Roman"/>
              </w:rPr>
              <w:t>левую вытягивают</w:t>
            </w:r>
          </w:p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Три!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обе руки ставят на пояс</w:t>
            </w:r>
          </w:p>
        </w:tc>
      </w:tr>
      <w:tr w:rsidR="00E81C56" w:rsidRPr="0058014D" w:rsidTr="00B92E3A">
        <w:tc>
          <w:tcPr>
            <w:tcW w:w="4672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Нас попробуй догони!</w:t>
            </w:r>
          </w:p>
        </w:tc>
        <w:tc>
          <w:tcPr>
            <w:tcW w:w="4673" w:type="dxa"/>
          </w:tcPr>
          <w:p w:rsidR="00E81C56" w:rsidRPr="0058014D" w:rsidRDefault="00E81C56" w:rsidP="00B92E3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</w:rPr>
            </w:pPr>
            <w:r w:rsidRPr="0058014D">
              <w:rPr>
                <w:rFonts w:ascii="Times New Roman" w:hAnsi="Times New Roman" w:cs="Times New Roman"/>
              </w:rPr>
              <w:t>дети разбегаются от Кота.</w:t>
            </w:r>
          </w:p>
        </w:tc>
      </w:tr>
    </w:tbl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Бабушка.</w:t>
      </w:r>
      <w:r w:rsidRPr="0058014D">
        <w:rPr>
          <w:rFonts w:ascii="Times New Roman" w:hAnsi="Times New Roman" w:cs="Times New Roman"/>
        </w:rPr>
        <w:t xml:space="preserve"> Вот и вышел пирожок, подрумяненный бочок.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58014D">
        <w:rPr>
          <w:rFonts w:ascii="Times New Roman" w:hAnsi="Times New Roman" w:cs="Times New Roman"/>
          <w:i/>
        </w:rPr>
        <w:t>Дети исполняют песню «Котик в избушке»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Бабушка.</w:t>
      </w:r>
      <w:r w:rsidRPr="0058014D">
        <w:rPr>
          <w:rFonts w:ascii="Times New Roman" w:hAnsi="Times New Roman" w:cs="Times New Roman"/>
        </w:rPr>
        <w:t xml:space="preserve"> Домовой, не стесняйся, пирожками угощайся.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  <w:b/>
        </w:rPr>
        <w:t>Домовой.</w:t>
      </w:r>
      <w:r w:rsidRPr="0058014D">
        <w:rPr>
          <w:rFonts w:ascii="Times New Roman" w:hAnsi="Times New Roman" w:cs="Times New Roman"/>
        </w:rPr>
        <w:t xml:space="preserve"> Ой, спасибо, ублажили,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Пирогами угостили.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Буду в доме вашем жить,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Буду дом ваш сторожить,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Буду дом оберегать,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Счастье буду привечать.</w:t>
      </w:r>
    </w:p>
    <w:p w:rsidR="00E81C56" w:rsidRPr="0058014D" w:rsidRDefault="00E81C56" w:rsidP="00E81C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8014D">
        <w:rPr>
          <w:rFonts w:ascii="Times New Roman" w:hAnsi="Times New Roman" w:cs="Times New Roman"/>
        </w:rPr>
        <w:t>Бабушка приглашает детей к чаю.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Домовой.</w:t>
      </w: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спасибо, ублажили, пирогами угостили.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 доме вашем жить, буду дом ваш сторожить,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дом оберегать, счастье буду привечать.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Бабушка, Котик и Домовой приглашают детей к чаю.</w:t>
      </w:r>
    </w:p>
    <w:p w:rsidR="00E81C56" w:rsidRPr="0058014D" w:rsidRDefault="00E81C56" w:rsidP="00E81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фонограмма «Как на тоненький ледок», дети уходят в группу.</w:t>
      </w:r>
    </w:p>
    <w:p w:rsidR="002F2557" w:rsidRDefault="002F2557"/>
    <w:sectPr w:rsidR="002F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99"/>
    <w:rsid w:val="002F2557"/>
    <w:rsid w:val="00E10F99"/>
    <w:rsid w:val="00E353CB"/>
    <w:rsid w:val="00E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8BEF-637C-4944-84D9-E8648E46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C5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1C56"/>
    <w:rPr>
      <w:i/>
      <w:iCs/>
    </w:rPr>
  </w:style>
  <w:style w:type="character" w:customStyle="1" w:styleId="apple-converted-space">
    <w:name w:val="apple-converted-space"/>
    <w:basedOn w:val="a0"/>
    <w:rsid w:val="00E81C56"/>
  </w:style>
  <w:style w:type="table" w:styleId="a5">
    <w:name w:val="Table Grid"/>
    <w:basedOn w:val="a1"/>
    <w:uiPriority w:val="39"/>
    <w:rsid w:val="00E8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1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2015-02-03T14:26:00Z</dcterms:created>
  <dcterms:modified xsi:type="dcterms:W3CDTF">2015-02-03T15:25:00Z</dcterms:modified>
</cp:coreProperties>
</file>